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江宁中心小学2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b/>
          <w:bCs/>
          <w:sz w:val="28"/>
          <w:szCs w:val="28"/>
        </w:rPr>
        <w:t>半年校本研修计划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紧紧围绕区教育局教育“十四五”工作规划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/>
          <w:sz w:val="24"/>
          <w:szCs w:val="24"/>
        </w:rPr>
        <w:t>工作会议精神，结合我校的实际，做好师德培训及继续教育培训；以主题研修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方式，针对教学中的热点、难点问题，指导教师通过有效的方法，优化教学设计，促成有效教学，提升教学能力。主要以师德研修、班主任研修，主抓青年教师培训工作，教研备课组建设及全员培训等方面为主要研修内容，以自主学习、专题讲座、小组研讨、教学观摩、名师指导等为主要研修形式，坚持走“研训一体”之路，以训导研，以研促训，提升我校的办学品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二、校本研修活动安排表</w:t>
      </w:r>
    </w:p>
    <w:tbl>
      <w:tblPr>
        <w:tblStyle w:val="4"/>
        <w:tblW w:w="87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2867"/>
        <w:gridCol w:w="1137"/>
        <w:gridCol w:w="1210"/>
        <w:gridCol w:w="955"/>
        <w:gridCol w:w="7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4"/>
                <w:szCs w:val="24"/>
              </w:rPr>
              <w:t>项 目</w:t>
            </w:r>
          </w:p>
        </w:tc>
        <w:tc>
          <w:tcPr>
            <w:tcW w:w="2867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4"/>
                <w:szCs w:val="24"/>
              </w:rPr>
              <w:t>内容或主题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4"/>
                <w:szCs w:val="24"/>
              </w:rPr>
              <w:t>形式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4"/>
                <w:szCs w:val="24"/>
              </w:rPr>
              <w:t>对象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4"/>
                <w:szCs w:val="24"/>
              </w:rPr>
              <w:t>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师德培训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树师德，扬师风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师德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宣讲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吴凤英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班主任专题培训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聚焦项目研究，助力专业发展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讲座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 xml:space="preserve">全体主任 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陈志伟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青年发展班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 xml:space="preserve">1、学科核心素养学习培训 </w:t>
            </w:r>
          </w:p>
        </w:tc>
        <w:tc>
          <w:tcPr>
            <w:tcW w:w="11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课堂教学、讲座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青年发展班全体成员</w:t>
            </w:r>
          </w:p>
        </w:tc>
        <w:tc>
          <w:tcPr>
            <w:tcW w:w="9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王琴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2、有效提升课堂教学效率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3、课堂核心问题有效设计</w:t>
            </w: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教学改革培训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聚焦科研，引导成长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讲座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徐佩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信息技术与课堂教学融合培训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智慧课堂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进校园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讲座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陈海勇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三、保障措施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1、实行签到制度，严格培训考勤，对无正当理由不参加继续教育培训的教师，视情节轻重给予批评教育，年度考核时作为一项重要指标。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eastAsia="宋体"/>
          <w:sz w:val="24"/>
          <w:szCs w:val="24"/>
        </w:rPr>
        <w:t>2、参培教师必须作好培训笔记，认真完成各科作业，每次培训结束，都要完成一篇学习心得。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ZTZlNGQ0NWExMzliZDI1YTY1NWM2ZjIzNGIzN2EifQ=="/>
  </w:docVars>
  <w:rsids>
    <w:rsidRoot w:val="00847B4D"/>
    <w:rsid w:val="00075346"/>
    <w:rsid w:val="001A3778"/>
    <w:rsid w:val="001A429D"/>
    <w:rsid w:val="00393B20"/>
    <w:rsid w:val="003D70A2"/>
    <w:rsid w:val="00847B4D"/>
    <w:rsid w:val="1E6349D5"/>
    <w:rsid w:val="1FB62EC5"/>
    <w:rsid w:val="24A16713"/>
    <w:rsid w:val="2A022FD6"/>
    <w:rsid w:val="390E2867"/>
    <w:rsid w:val="47110298"/>
    <w:rsid w:val="4DA46436"/>
    <w:rsid w:val="59BE380F"/>
    <w:rsid w:val="7355185C"/>
    <w:rsid w:val="7DC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563</Characters>
  <Lines>4</Lines>
  <Paragraphs>1</Paragraphs>
  <TotalTime>116</TotalTime>
  <ScaleCrop>false</ScaleCrop>
  <LinksUpToDate>false</LinksUpToDate>
  <CharactersWithSpaces>571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2021-03-11T00:39:00Z</dcterms:created>
  <dc:creator>潘荣升</dc:creator>
  <cp:lastModifiedBy>lili</cp:lastModifiedBy>
  <dcterms:modified xsi:type="dcterms:W3CDTF">2024-09-09T10:15:20Z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79E9110CBC9847248677859A1A86B18E</vt:lpwstr>
  </property>
</Properties>
</file>